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FE" w:rsidRPr="00243CE7" w:rsidRDefault="00243CE7" w:rsidP="0000194D">
      <w:pPr>
        <w:ind w:firstLine="720"/>
        <w:rPr>
          <w:rFonts w:ascii="Comic Sans MS" w:hAnsi="Comic Sans MS"/>
          <w:sz w:val="28"/>
          <w:szCs w:val="28"/>
        </w:rPr>
      </w:pPr>
      <w:r w:rsidRPr="00243CE7">
        <w:rPr>
          <w:rFonts w:ascii="Comic Sans MS" w:hAnsi="Comic Sans MS"/>
          <w:sz w:val="28"/>
          <w:szCs w:val="28"/>
        </w:rPr>
        <w:t xml:space="preserve">Egypt was called the “The Gift of the Nile” because the Nile </w:t>
      </w:r>
      <w:r w:rsidR="0000194D">
        <w:rPr>
          <w:rFonts w:ascii="Comic Sans MS" w:hAnsi="Comic Sans MS"/>
          <w:sz w:val="28"/>
          <w:szCs w:val="28"/>
        </w:rPr>
        <w:t>River supplied</w:t>
      </w:r>
      <w:r w:rsidRPr="00243CE7">
        <w:rPr>
          <w:rFonts w:ascii="Comic Sans MS" w:hAnsi="Comic Sans MS"/>
          <w:sz w:val="28"/>
          <w:szCs w:val="28"/>
        </w:rPr>
        <w:t xml:space="preserve"> the Egyptian people with all the resources they needed to survive. Using information from the text and your class notes complete the graphic organizer below. </w:t>
      </w:r>
    </w:p>
    <w:tbl>
      <w:tblPr>
        <w:tblStyle w:val="LightShading"/>
        <w:tblW w:w="0" w:type="auto"/>
        <w:tblLook w:val="04A0"/>
      </w:tblPr>
      <w:tblGrid>
        <w:gridCol w:w="2599"/>
        <w:gridCol w:w="3034"/>
        <w:gridCol w:w="3943"/>
      </w:tblGrid>
      <w:tr w:rsidR="00243CE7" w:rsidTr="008F1E50">
        <w:trPr>
          <w:cnfStyle w:val="100000000000"/>
        </w:trPr>
        <w:tc>
          <w:tcPr>
            <w:cnfStyle w:val="001000000000"/>
            <w:tcW w:w="0" w:type="auto"/>
          </w:tcPr>
          <w:p w:rsidR="00243CE7" w:rsidRPr="00243CE7" w:rsidRDefault="0000194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What the Nile supplied</w:t>
            </w:r>
          </w:p>
        </w:tc>
        <w:tc>
          <w:tcPr>
            <w:tcW w:w="0" w:type="auto"/>
          </w:tcPr>
          <w:p w:rsidR="00243CE7" w:rsidRPr="00243CE7" w:rsidRDefault="00243CE7">
            <w:pPr>
              <w:cnfStyle w:val="100000000000"/>
              <w:rPr>
                <w:sz w:val="32"/>
                <w:szCs w:val="32"/>
              </w:rPr>
            </w:pPr>
            <w:r w:rsidRPr="00243CE7">
              <w:rPr>
                <w:sz w:val="32"/>
                <w:szCs w:val="32"/>
              </w:rPr>
              <w:t>How was this used by the Egyptians?</w:t>
            </w:r>
          </w:p>
        </w:tc>
        <w:tc>
          <w:tcPr>
            <w:tcW w:w="0" w:type="auto"/>
          </w:tcPr>
          <w:p w:rsidR="00243CE7" w:rsidRPr="00243CE7" w:rsidRDefault="00243CE7">
            <w:pPr>
              <w:cnfStyle w:val="100000000000"/>
              <w:rPr>
                <w:sz w:val="32"/>
                <w:szCs w:val="32"/>
              </w:rPr>
            </w:pPr>
            <w:r w:rsidRPr="00243CE7">
              <w:rPr>
                <w:sz w:val="32"/>
                <w:szCs w:val="32"/>
              </w:rPr>
              <w:t>How did this help Egypt to grow as a civilization?</w:t>
            </w:r>
          </w:p>
        </w:tc>
      </w:tr>
      <w:tr w:rsidR="00243CE7" w:rsidTr="008F1E50">
        <w:trPr>
          <w:cnfStyle w:val="000000100000"/>
        </w:trPr>
        <w:tc>
          <w:tcPr>
            <w:cnfStyle w:val="001000000000"/>
            <w:tcW w:w="0" w:type="auto"/>
          </w:tcPr>
          <w:p w:rsidR="00243CE7" w:rsidRDefault="0000194D">
            <w:r>
              <w:t xml:space="preserve">Example: </w:t>
            </w:r>
            <w:r w:rsidR="006134F3">
              <w:t>Fish</w:t>
            </w:r>
          </w:p>
          <w:p w:rsidR="00243CE7" w:rsidRDefault="00243CE7"/>
          <w:p w:rsidR="00243CE7" w:rsidRDefault="00243CE7"/>
          <w:p w:rsidR="00243CE7" w:rsidRDefault="00243CE7"/>
        </w:tc>
        <w:tc>
          <w:tcPr>
            <w:tcW w:w="0" w:type="auto"/>
          </w:tcPr>
          <w:p w:rsidR="00243CE7" w:rsidRDefault="006134F3">
            <w:pPr>
              <w:cnfStyle w:val="000000100000"/>
            </w:pPr>
            <w:r>
              <w:t xml:space="preserve">Fish from the Nile were used as food. </w:t>
            </w:r>
          </w:p>
        </w:tc>
        <w:tc>
          <w:tcPr>
            <w:tcW w:w="0" w:type="auto"/>
          </w:tcPr>
          <w:p w:rsidR="00243CE7" w:rsidRDefault="006134F3" w:rsidP="006134F3">
            <w:pPr>
              <w:cnfStyle w:val="000000100000"/>
            </w:pPr>
            <w:r>
              <w:t>Food from the Nile River could help to feed Egypt</w:t>
            </w:r>
            <w:r w:rsidR="008F1E50">
              <w:t>’</w:t>
            </w:r>
            <w:r>
              <w:t xml:space="preserve">s ever growing populations. </w:t>
            </w:r>
          </w:p>
        </w:tc>
      </w:tr>
      <w:tr w:rsidR="00243CE7" w:rsidTr="008F1E50">
        <w:tc>
          <w:tcPr>
            <w:cnfStyle w:val="001000000000"/>
            <w:tcW w:w="0" w:type="auto"/>
          </w:tcPr>
          <w:p w:rsidR="00243CE7" w:rsidRDefault="00243CE7"/>
          <w:p w:rsidR="00243CE7" w:rsidRDefault="00243CE7"/>
          <w:p w:rsidR="00243CE7" w:rsidRDefault="00243CE7"/>
        </w:tc>
        <w:tc>
          <w:tcPr>
            <w:tcW w:w="0" w:type="auto"/>
          </w:tcPr>
          <w:p w:rsidR="00243CE7" w:rsidRDefault="00243CE7">
            <w:pPr>
              <w:cnfStyle w:val="000000000000"/>
            </w:pPr>
          </w:p>
        </w:tc>
        <w:tc>
          <w:tcPr>
            <w:tcW w:w="0" w:type="auto"/>
          </w:tcPr>
          <w:p w:rsidR="00243CE7" w:rsidRDefault="00243CE7">
            <w:pPr>
              <w:cnfStyle w:val="000000000000"/>
            </w:pPr>
          </w:p>
        </w:tc>
      </w:tr>
      <w:tr w:rsidR="00243CE7" w:rsidTr="008F1E50">
        <w:trPr>
          <w:cnfStyle w:val="000000100000"/>
        </w:trPr>
        <w:tc>
          <w:tcPr>
            <w:cnfStyle w:val="001000000000"/>
            <w:tcW w:w="0" w:type="auto"/>
          </w:tcPr>
          <w:p w:rsidR="00243CE7" w:rsidRDefault="00243CE7"/>
          <w:p w:rsidR="00243CE7" w:rsidRDefault="00243CE7"/>
          <w:p w:rsidR="00243CE7" w:rsidRDefault="00243CE7"/>
        </w:tc>
        <w:tc>
          <w:tcPr>
            <w:tcW w:w="0" w:type="auto"/>
          </w:tcPr>
          <w:p w:rsidR="00243CE7" w:rsidRDefault="00243CE7">
            <w:pPr>
              <w:cnfStyle w:val="000000100000"/>
            </w:pPr>
          </w:p>
        </w:tc>
        <w:tc>
          <w:tcPr>
            <w:tcW w:w="0" w:type="auto"/>
          </w:tcPr>
          <w:p w:rsidR="00243CE7" w:rsidRDefault="00243CE7">
            <w:pPr>
              <w:cnfStyle w:val="000000100000"/>
            </w:pPr>
          </w:p>
        </w:tc>
      </w:tr>
      <w:tr w:rsidR="00243CE7" w:rsidTr="008F1E50">
        <w:tc>
          <w:tcPr>
            <w:cnfStyle w:val="001000000000"/>
            <w:tcW w:w="0" w:type="auto"/>
          </w:tcPr>
          <w:p w:rsidR="00243CE7" w:rsidRDefault="00243CE7"/>
          <w:p w:rsidR="00243CE7" w:rsidRDefault="00243CE7"/>
          <w:p w:rsidR="00243CE7" w:rsidRDefault="00243CE7"/>
          <w:p w:rsidR="00243CE7" w:rsidRDefault="00243CE7"/>
        </w:tc>
        <w:tc>
          <w:tcPr>
            <w:tcW w:w="0" w:type="auto"/>
          </w:tcPr>
          <w:p w:rsidR="00243CE7" w:rsidRDefault="00243CE7">
            <w:pPr>
              <w:cnfStyle w:val="000000000000"/>
            </w:pPr>
          </w:p>
        </w:tc>
        <w:tc>
          <w:tcPr>
            <w:tcW w:w="0" w:type="auto"/>
          </w:tcPr>
          <w:p w:rsidR="00243CE7" w:rsidRDefault="00243CE7">
            <w:pPr>
              <w:cnfStyle w:val="000000000000"/>
            </w:pPr>
          </w:p>
        </w:tc>
      </w:tr>
      <w:tr w:rsidR="00243CE7" w:rsidTr="008F1E50">
        <w:trPr>
          <w:cnfStyle w:val="000000100000"/>
        </w:trPr>
        <w:tc>
          <w:tcPr>
            <w:cnfStyle w:val="001000000000"/>
            <w:tcW w:w="0" w:type="auto"/>
          </w:tcPr>
          <w:p w:rsidR="00243CE7" w:rsidRDefault="00243CE7"/>
          <w:p w:rsidR="00243CE7" w:rsidRDefault="00243CE7"/>
          <w:p w:rsidR="00243CE7" w:rsidRDefault="00243CE7"/>
          <w:p w:rsidR="00243CE7" w:rsidRDefault="00243CE7"/>
        </w:tc>
        <w:tc>
          <w:tcPr>
            <w:tcW w:w="0" w:type="auto"/>
          </w:tcPr>
          <w:p w:rsidR="00243CE7" w:rsidRDefault="00243CE7">
            <w:pPr>
              <w:cnfStyle w:val="000000100000"/>
            </w:pPr>
          </w:p>
        </w:tc>
        <w:tc>
          <w:tcPr>
            <w:tcW w:w="0" w:type="auto"/>
          </w:tcPr>
          <w:p w:rsidR="00243CE7" w:rsidRDefault="00243CE7">
            <w:pPr>
              <w:cnfStyle w:val="000000100000"/>
            </w:pPr>
          </w:p>
        </w:tc>
      </w:tr>
      <w:tr w:rsidR="00243CE7" w:rsidTr="008F1E50">
        <w:tc>
          <w:tcPr>
            <w:cnfStyle w:val="001000000000"/>
            <w:tcW w:w="0" w:type="auto"/>
          </w:tcPr>
          <w:p w:rsidR="00243CE7" w:rsidRDefault="00243CE7"/>
          <w:p w:rsidR="00243CE7" w:rsidRDefault="00243CE7"/>
          <w:p w:rsidR="00243CE7" w:rsidRDefault="00243CE7"/>
          <w:p w:rsidR="00243CE7" w:rsidRDefault="00243CE7"/>
        </w:tc>
        <w:tc>
          <w:tcPr>
            <w:tcW w:w="0" w:type="auto"/>
          </w:tcPr>
          <w:p w:rsidR="00243CE7" w:rsidRDefault="00243CE7">
            <w:pPr>
              <w:cnfStyle w:val="000000000000"/>
            </w:pPr>
          </w:p>
        </w:tc>
        <w:tc>
          <w:tcPr>
            <w:tcW w:w="0" w:type="auto"/>
          </w:tcPr>
          <w:p w:rsidR="00243CE7" w:rsidRDefault="00243CE7">
            <w:pPr>
              <w:cnfStyle w:val="000000000000"/>
            </w:pPr>
          </w:p>
        </w:tc>
      </w:tr>
      <w:tr w:rsidR="00243CE7" w:rsidTr="008F1E50">
        <w:trPr>
          <w:cnfStyle w:val="000000100000"/>
        </w:trPr>
        <w:tc>
          <w:tcPr>
            <w:cnfStyle w:val="001000000000"/>
            <w:tcW w:w="0" w:type="auto"/>
          </w:tcPr>
          <w:p w:rsidR="00243CE7" w:rsidRDefault="00243CE7"/>
          <w:p w:rsidR="00243CE7" w:rsidRDefault="00243CE7"/>
          <w:p w:rsidR="00243CE7" w:rsidRDefault="00243CE7"/>
          <w:p w:rsidR="00243CE7" w:rsidRDefault="00243CE7"/>
        </w:tc>
        <w:tc>
          <w:tcPr>
            <w:tcW w:w="0" w:type="auto"/>
          </w:tcPr>
          <w:p w:rsidR="00243CE7" w:rsidRDefault="00243CE7">
            <w:pPr>
              <w:cnfStyle w:val="000000100000"/>
            </w:pPr>
          </w:p>
        </w:tc>
        <w:tc>
          <w:tcPr>
            <w:tcW w:w="0" w:type="auto"/>
          </w:tcPr>
          <w:p w:rsidR="00243CE7" w:rsidRDefault="00243CE7">
            <w:pPr>
              <w:cnfStyle w:val="000000100000"/>
            </w:pPr>
          </w:p>
        </w:tc>
      </w:tr>
    </w:tbl>
    <w:p w:rsidR="00243CE7" w:rsidRDefault="00243CE7"/>
    <w:p w:rsidR="00243CE7" w:rsidRDefault="00243CE7"/>
    <w:p w:rsidR="008F1E50" w:rsidRDefault="008F1E50"/>
    <w:p w:rsidR="008F1E50" w:rsidRDefault="008F1E50"/>
    <w:p w:rsidR="008F1E50" w:rsidRDefault="008F1E50"/>
    <w:p w:rsidR="008F1E50" w:rsidRPr="008F1E50" w:rsidRDefault="008F1E5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Directions: Using the </w:t>
      </w:r>
      <w:r w:rsidRPr="008F1E50">
        <w:rPr>
          <w:rFonts w:ascii="Comic Sans MS" w:hAnsi="Comic Sans MS"/>
          <w:sz w:val="28"/>
          <w:szCs w:val="28"/>
        </w:rPr>
        <w:t xml:space="preserve">graphic organizer from above, write an essay that explains how important the Nile River was to the Egyptians. In your answer be sure to address the points listed below. </w:t>
      </w:r>
    </w:p>
    <w:p w:rsidR="008F1E50" w:rsidRPr="008F1E50" w:rsidRDefault="008F1E50" w:rsidP="008F1E5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F1E50">
        <w:rPr>
          <w:rFonts w:ascii="Comic Sans MS" w:hAnsi="Comic Sans MS"/>
          <w:sz w:val="28"/>
          <w:szCs w:val="28"/>
        </w:rPr>
        <w:t>Why Egypt was called the “Gift of the Nile”</w:t>
      </w:r>
    </w:p>
    <w:p w:rsidR="008F1E50" w:rsidRPr="008F1E50" w:rsidRDefault="008F1E50" w:rsidP="008F1E5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F1E50">
        <w:rPr>
          <w:rFonts w:ascii="Comic Sans MS" w:hAnsi="Comic Sans MS"/>
          <w:sz w:val="28"/>
          <w:szCs w:val="28"/>
        </w:rPr>
        <w:t>How the Nile’s gifts were used by the Egyptians</w:t>
      </w:r>
    </w:p>
    <w:p w:rsidR="008F1E50" w:rsidRPr="008F1E50" w:rsidRDefault="008F1E50" w:rsidP="008F1E5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F1E50">
        <w:rPr>
          <w:rFonts w:ascii="Comic Sans MS" w:hAnsi="Comic Sans MS"/>
          <w:sz w:val="28"/>
          <w:szCs w:val="28"/>
        </w:rPr>
        <w:t>How the Nile’s gifts helped Egypt to grow as a civilization</w:t>
      </w:r>
    </w:p>
    <w:p w:rsidR="00243CE7" w:rsidRDefault="00243CE7"/>
    <w:p w:rsidR="008F1E50" w:rsidRDefault="008F1E50" w:rsidP="008F1E5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3CE7" w:rsidRDefault="00243CE7"/>
    <w:sectPr w:rsidR="00243CE7" w:rsidSect="002540F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367" w:rsidRDefault="009B3367" w:rsidP="0000194D">
      <w:pPr>
        <w:spacing w:after="0" w:line="240" w:lineRule="auto"/>
      </w:pPr>
      <w:r>
        <w:separator/>
      </w:r>
    </w:p>
  </w:endnote>
  <w:endnote w:type="continuationSeparator" w:id="0">
    <w:p w:rsidR="009B3367" w:rsidRDefault="009B3367" w:rsidP="0000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367" w:rsidRDefault="009B3367" w:rsidP="0000194D">
      <w:pPr>
        <w:spacing w:after="0" w:line="240" w:lineRule="auto"/>
      </w:pPr>
      <w:r>
        <w:separator/>
      </w:r>
    </w:p>
  </w:footnote>
  <w:footnote w:type="continuationSeparator" w:id="0">
    <w:p w:rsidR="009B3367" w:rsidRDefault="009B3367" w:rsidP="0000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94D" w:rsidRDefault="0000194D">
    <w:pPr>
      <w:pStyle w:val="Header"/>
    </w:pPr>
    <w:r>
      <w:t>Name_______________________________</w:t>
    </w:r>
    <w:r>
      <w:tab/>
    </w:r>
    <w:r>
      <w:tab/>
      <w:t>Date_____________________</w:t>
    </w:r>
    <w:r>
      <w:tab/>
    </w:r>
    <w:r>
      <w:tab/>
    </w:r>
    <w:r>
      <w:tab/>
    </w:r>
  </w:p>
  <w:p w:rsidR="0000194D" w:rsidRDefault="000019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E1C98"/>
    <w:multiLevelType w:val="hybridMultilevel"/>
    <w:tmpl w:val="634A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CE7"/>
    <w:rsid w:val="0000194D"/>
    <w:rsid w:val="00243CE7"/>
    <w:rsid w:val="002540FE"/>
    <w:rsid w:val="003F3DCD"/>
    <w:rsid w:val="006134F3"/>
    <w:rsid w:val="008F1E50"/>
    <w:rsid w:val="009B3367"/>
    <w:rsid w:val="00E5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3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43C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43C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43C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43CE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43CE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43CE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001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94D"/>
  </w:style>
  <w:style w:type="paragraph" w:styleId="Footer">
    <w:name w:val="footer"/>
    <w:basedOn w:val="Normal"/>
    <w:link w:val="FooterChar"/>
    <w:uiPriority w:val="99"/>
    <w:semiHidden/>
    <w:unhideWhenUsed/>
    <w:rsid w:val="00001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194D"/>
  </w:style>
  <w:style w:type="paragraph" w:styleId="BalloonText">
    <w:name w:val="Balloon Text"/>
    <w:basedOn w:val="Normal"/>
    <w:link w:val="BalloonTextChar"/>
    <w:uiPriority w:val="99"/>
    <w:semiHidden/>
    <w:unhideWhenUsed/>
    <w:rsid w:val="00001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9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1E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</dc:creator>
  <cp:lastModifiedBy>Kirk</cp:lastModifiedBy>
  <cp:revision>2</cp:revision>
  <dcterms:created xsi:type="dcterms:W3CDTF">2010-11-14T21:30:00Z</dcterms:created>
  <dcterms:modified xsi:type="dcterms:W3CDTF">2010-11-14T21:30:00Z</dcterms:modified>
</cp:coreProperties>
</file>